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2D5849">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6F3499">
                      <w:rPr>
                        <w:rStyle w:val="Style9"/>
                      </w:rPr>
                      <w:t>d</w:t>
                    </w:r>
                    <w:r w:rsidR="002D5849">
                      <w:rPr>
                        <w:rStyle w:val="Style9"/>
                      </w:rPr>
                      <w:t>ata management</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6F3499">
                      <w:rPr>
                        <w:lang w:val="en-US"/>
                      </w:rPr>
                      <w:t>1</w:t>
                    </w:r>
                    <w:r w:rsidR="002D5849">
                      <w:rPr>
                        <w:lang w:val="en-US"/>
                      </w:rPr>
                      <w:t>4</w:t>
                    </w:r>
                  </w:sdtContent>
                </w:sdt>
              </w:p>
            </w:tc>
          </w:tr>
          <w:tr w:rsidR="00FB60FB" w:rsidTr="007A3835">
            <w:tc>
              <w:tcPr>
                <w:tcW w:w="9288" w:type="dxa"/>
              </w:tcPr>
              <w:p w:rsidR="002D5849" w:rsidRDefault="00FB60FB" w:rsidP="002D5849">
                <w:pPr>
                  <w:pStyle w:val="NormalWeb"/>
                  <w:spacing w:beforeAutospacing="0" w:afterAutospacing="0"/>
                  <w:jc w:val="both"/>
                  <w:rPr>
                    <w:rStyle w:val="notranslate"/>
                  </w:rPr>
                </w:pPr>
                <w:r w:rsidRPr="0027140B">
                  <w:rPr>
                    <w:sz w:val="28"/>
                    <w:szCs w:val="28"/>
                  </w:rPr>
                  <w:t>Annotation</w:t>
                </w:r>
                <w:r w:rsidRPr="00C1198B">
                  <w:t>:</w:t>
                </w:r>
                <w:r>
                  <w:t xml:space="preserve"> </w:t>
                </w:r>
                <w:r w:rsidR="002D5849" w:rsidRPr="00347769">
                  <w:rPr>
                    <w:rStyle w:val="notranslate"/>
                  </w:rPr>
                  <w:t xml:space="preserve">The "Data Management" (MS) course is designed for Bachelor's degree students of </w:t>
                </w:r>
                <w:r w:rsidR="002D5849">
                  <w:rPr>
                    <w:lang w:val="ru-RU"/>
                  </w:rPr>
                  <w:t xml:space="preserve">Software </w:t>
                </w:r>
                <w:r w:rsidR="002D5849">
                  <w:t>a</w:t>
                </w:r>
                <w:r w:rsidR="002D5849" w:rsidRPr="00347769">
                  <w:rPr>
                    <w:lang w:val="ru-RU"/>
                  </w:rPr>
                  <w:t>nd Internet Technolo</w:t>
                </w:r>
                <w:r w:rsidR="002D5849">
                  <w:t>gies</w:t>
                </w:r>
                <w:r w:rsidR="002D5849" w:rsidRPr="00347769">
                  <w:rPr>
                    <w:rStyle w:val="notranslate"/>
                  </w:rPr>
                  <w:t xml:space="preserve"> and is particularly important in all special disciplines because it is the basis of software technologies, particularly in information technology. It aims to acquaint future specialists with database theory as one of the main computer sciences. They examine </w:t>
                </w:r>
                <w:r w:rsidR="002D5849">
                  <w:rPr>
                    <w:rStyle w:val="notranslate"/>
                  </w:rPr>
                  <w:t>database</w:t>
                </w:r>
                <w:r w:rsidR="002D5849" w:rsidRPr="00347769">
                  <w:rPr>
                    <w:rStyle w:val="notranslate"/>
                  </w:rPr>
                  <w:t xml:space="preserve"> physical and logical foundations. The basic data models </w:t>
                </w:r>
                <w:r w:rsidR="002D5849">
                  <w:rPr>
                    <w:rStyle w:val="notranslate"/>
                  </w:rPr>
                  <w:t>–</w:t>
                </w:r>
                <w:r w:rsidR="002D5849" w:rsidRPr="00347769">
                  <w:rPr>
                    <w:rStyle w:val="notranslate"/>
                  </w:rPr>
                  <w:t xml:space="preserve"> </w:t>
                </w:r>
                <w:r w:rsidR="002D5849">
                  <w:rPr>
                    <w:rStyle w:val="notranslate"/>
                  </w:rPr>
                  <w:t xml:space="preserve">ERM, </w:t>
                </w:r>
                <w:r w:rsidR="002D5849" w:rsidRPr="00347769">
                  <w:rPr>
                    <w:rStyle w:val="notranslate"/>
                  </w:rPr>
                  <w:t xml:space="preserve">relational, network, hierarchical and object-relational are subject to in-depth study, with the </w:t>
                </w:r>
                <w:r w:rsidR="002D5849">
                  <w:rPr>
                    <w:rStyle w:val="notranslate"/>
                  </w:rPr>
                  <w:t xml:space="preserve">ERM and </w:t>
                </w:r>
                <w:r w:rsidR="002D5849" w:rsidRPr="00347769">
                  <w:rPr>
                    <w:rStyle w:val="notranslate"/>
                  </w:rPr>
                  <w:t>relational being the most detailed. The properties of relational information structures, methods for their analysis a</w:t>
                </w:r>
                <w:r w:rsidR="002D5849">
                  <w:rPr>
                    <w:rStyle w:val="notranslate"/>
                  </w:rPr>
                  <w:t>nd synthesis (design) are given, using</w:t>
                </w:r>
                <w:r w:rsidR="002D5849" w:rsidRPr="00347769">
                  <w:rPr>
                    <w:rStyle w:val="notranslate"/>
                  </w:rPr>
                  <w:t xml:space="preserve"> </w:t>
                </w:r>
                <w:r w:rsidR="002D5849">
                  <w:rPr>
                    <w:rStyle w:val="notranslate"/>
                  </w:rPr>
                  <w:t>data modeling systems (Oracle Data Modeler)</w:t>
                </w:r>
                <w:r w:rsidR="002D5849" w:rsidRPr="00347769">
                  <w:rPr>
                    <w:rStyle w:val="notranslate"/>
                  </w:rPr>
                  <w:t xml:space="preserve">. </w:t>
                </w:r>
                <w:r w:rsidR="002D5849">
                  <w:rPr>
                    <w:rStyle w:val="notranslate"/>
                  </w:rPr>
                  <w:t xml:space="preserve">The </w:t>
                </w:r>
                <w:r w:rsidR="002D5849" w:rsidRPr="00347769">
                  <w:rPr>
                    <w:rStyle w:val="notranslate"/>
                  </w:rPr>
                  <w:t xml:space="preserve">high level languages ​​for access to data </w:t>
                </w:r>
                <w:r w:rsidR="002D5849">
                  <w:rPr>
                    <w:rStyle w:val="notranslate"/>
                  </w:rPr>
                  <w:t xml:space="preserve">and for describing </w:t>
                </w:r>
                <w:r w:rsidR="002D5849" w:rsidRPr="00347769">
                  <w:rPr>
                    <w:rStyle w:val="notranslate"/>
                  </w:rPr>
                  <w:t>databases</w:t>
                </w:r>
                <w:r w:rsidR="002D5849">
                  <w:rPr>
                    <w:rStyle w:val="notranslate"/>
                  </w:rPr>
                  <w:t xml:space="preserve"> models</w:t>
                </w:r>
                <w:r w:rsidR="002D5849" w:rsidRPr="00347769">
                  <w:rPr>
                    <w:rStyle w:val="notranslate"/>
                  </w:rPr>
                  <w:t xml:space="preserve"> are discussed. Here the main place is the SQL standard, presented at DDL (Data Definition Language)</w:t>
                </w:r>
                <w:r w:rsidR="002D5849">
                  <w:rPr>
                    <w:rStyle w:val="notranslate"/>
                  </w:rPr>
                  <w:t xml:space="preserve">, </w:t>
                </w:r>
                <w:r w:rsidR="002D5849" w:rsidRPr="00347769">
                  <w:rPr>
                    <w:rStyle w:val="notranslate"/>
                  </w:rPr>
                  <w:t>DML (Data Manipulation Language)</w:t>
                </w:r>
                <w:r w:rsidR="002D5849">
                  <w:rPr>
                    <w:rStyle w:val="notranslate"/>
                  </w:rPr>
                  <w:t>,</w:t>
                </w:r>
                <w:r w:rsidR="002D5849" w:rsidRPr="00347769">
                  <w:rPr>
                    <w:rStyle w:val="notranslate"/>
                  </w:rPr>
                  <w:t xml:space="preserve"> </w:t>
                </w:r>
                <w:proofErr w:type="gramStart"/>
                <w:r w:rsidR="002D5849">
                  <w:rPr>
                    <w:rStyle w:val="notranslate"/>
                  </w:rPr>
                  <w:t>TCL</w:t>
                </w:r>
                <w:proofErr w:type="gramEnd"/>
                <w:r w:rsidR="002D5849">
                  <w:rPr>
                    <w:rStyle w:val="notranslate"/>
                  </w:rPr>
                  <w:t xml:space="preserve"> (Transaction Control Language), DCL</w:t>
                </w:r>
                <w:r w:rsidR="002D5849" w:rsidRPr="00347769">
                  <w:rPr>
                    <w:rStyle w:val="notranslate"/>
                  </w:rPr>
                  <w:t xml:space="preserve"> </w:t>
                </w:r>
                <w:r w:rsidR="002D5849">
                  <w:rPr>
                    <w:rStyle w:val="notranslate"/>
                  </w:rPr>
                  <w:t xml:space="preserve">(Data Control Language) </w:t>
                </w:r>
                <w:r w:rsidR="002D5849" w:rsidRPr="00347769">
                  <w:rPr>
                    <w:rStyle w:val="notranslate"/>
                  </w:rPr>
                  <w:t xml:space="preserve">level. All subjects in the course are </w:t>
                </w:r>
                <w:r w:rsidR="002D5849">
                  <w:rPr>
                    <w:rStyle w:val="notranslate"/>
                  </w:rPr>
                  <w:t>practiced</w:t>
                </w:r>
                <w:r w:rsidR="002D5849" w:rsidRPr="00347769">
                  <w:rPr>
                    <w:rStyle w:val="notranslate"/>
                  </w:rPr>
                  <w:t xml:space="preserve">, using </w:t>
                </w:r>
                <w:r w:rsidR="002D5849">
                  <w:rPr>
                    <w:rStyle w:val="notranslate"/>
                  </w:rPr>
                  <w:t xml:space="preserve">up to date client-server environment, including Oracle database server, Oracle SQL Developer. </w:t>
                </w:r>
              </w:p>
              <w:p w:rsidR="00FB60FB" w:rsidRPr="002D5849" w:rsidRDefault="002D5849" w:rsidP="00FB60FB">
                <w:pPr>
                  <w:pStyle w:val="BodyTextIndent"/>
                  <w:ind w:firstLine="709"/>
                  <w:rPr>
                    <w:sz w:val="24"/>
                    <w:szCs w:val="24"/>
                    <w:lang w:val="en-US"/>
                  </w:rPr>
                </w:pPr>
                <w:r w:rsidRPr="002D5849">
                  <w:rPr>
                    <w:rStyle w:val="notranslate"/>
                    <w:sz w:val="24"/>
                    <w:szCs w:val="24"/>
                  </w:rPr>
                  <w:t>The subject is related to the prerequisites: "Programming Fundamentals", "Object</w:t>
                </w:r>
                <w:r>
                  <w:rPr>
                    <w:rStyle w:val="notranslate"/>
                    <w:sz w:val="24"/>
                    <w:szCs w:val="24"/>
                    <w:lang w:val="en-US"/>
                  </w:rPr>
                  <w:t>-O</w:t>
                </w:r>
                <w:r w:rsidRPr="002D5849">
                  <w:rPr>
                    <w:rStyle w:val="notranslate"/>
                    <w:sz w:val="24"/>
                    <w:szCs w:val="24"/>
                  </w:rPr>
                  <w:t>riented Programming",  "Programming Systems"; and output connections to subjects: "Systems with Data Bases", "Internet Technologies ", "Business Intelligence Systems" and others.</w:t>
                </w:r>
              </w:p>
              <w:p w:rsidR="009B5254" w:rsidRPr="009B5254" w:rsidRDefault="009B5254" w:rsidP="00FB60FB">
                <w:pPr>
                  <w:pStyle w:val="BodyTextIndent"/>
                  <w:ind w:firstLine="709"/>
                  <w:rPr>
                    <w:lang w:val="en-US"/>
                  </w:rPr>
                </w:pP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2D5849" w:rsidP="007A3835">
                <w:pPr>
                  <w:pStyle w:val="ListParagraph"/>
                  <w:numPr>
                    <w:ilvl w:val="0"/>
                    <w:numId w:val="1"/>
                  </w:numPr>
                  <w:rPr>
                    <w:lang w:val="bg-BG"/>
                  </w:rPr>
                </w:pPr>
                <w:r>
                  <w:rPr>
                    <w:lang w:val="en-US"/>
                  </w:rPr>
                  <w:t>Databases - models</w:t>
                </w:r>
              </w:p>
              <w:p w:rsidR="00FB60FB" w:rsidRDefault="002D5849" w:rsidP="007A3835">
                <w:pPr>
                  <w:pStyle w:val="ListParagraph"/>
                  <w:numPr>
                    <w:ilvl w:val="0"/>
                    <w:numId w:val="1"/>
                  </w:numPr>
                  <w:rPr>
                    <w:lang w:val="bg-BG"/>
                  </w:rPr>
                </w:pPr>
                <w:r>
                  <w:rPr>
                    <w:lang w:val="en-US"/>
                  </w:rPr>
                  <w:t>ERM, relational model</w:t>
                </w:r>
              </w:p>
              <w:p w:rsidR="00401492" w:rsidRPr="006F3499" w:rsidRDefault="002D5849" w:rsidP="000B0960">
                <w:pPr>
                  <w:pStyle w:val="ListParagraph"/>
                  <w:numPr>
                    <w:ilvl w:val="0"/>
                    <w:numId w:val="1"/>
                  </w:numPr>
                  <w:rPr>
                    <w:lang w:val="bg-BG"/>
                  </w:rPr>
                </w:pPr>
                <w:r>
                  <w:rPr>
                    <w:lang w:val="en-US"/>
                  </w:rPr>
                  <w:t>Design of relational databases, normalization</w:t>
                </w:r>
              </w:p>
              <w:p w:rsidR="006F3499" w:rsidRPr="006F3499" w:rsidRDefault="002D5849" w:rsidP="000B0960">
                <w:pPr>
                  <w:pStyle w:val="ListParagraph"/>
                  <w:numPr>
                    <w:ilvl w:val="0"/>
                    <w:numId w:val="1"/>
                  </w:numPr>
                  <w:rPr>
                    <w:lang w:val="bg-BG"/>
                  </w:rPr>
                </w:pPr>
                <w:r>
                  <w:rPr>
                    <w:lang w:val="en-US"/>
                  </w:rPr>
                  <w:t>Oracle data modeler</w:t>
                </w:r>
              </w:p>
              <w:p w:rsidR="006F3499" w:rsidRPr="006F3499" w:rsidRDefault="002D5849" w:rsidP="000B0960">
                <w:pPr>
                  <w:pStyle w:val="ListParagraph"/>
                  <w:numPr>
                    <w:ilvl w:val="0"/>
                    <w:numId w:val="1"/>
                  </w:numPr>
                  <w:rPr>
                    <w:lang w:val="bg-BG"/>
                  </w:rPr>
                </w:pPr>
                <w:r>
                  <w:rPr>
                    <w:lang w:val="en-US"/>
                  </w:rPr>
                  <w:t>Oracle database server, Oracle SQL developer</w:t>
                </w:r>
              </w:p>
              <w:p w:rsidR="006F3499" w:rsidRPr="006F3499" w:rsidRDefault="002D5849" w:rsidP="000B0960">
                <w:pPr>
                  <w:pStyle w:val="ListParagraph"/>
                  <w:numPr>
                    <w:ilvl w:val="0"/>
                    <w:numId w:val="1"/>
                  </w:numPr>
                  <w:rPr>
                    <w:lang w:val="bg-BG"/>
                  </w:rPr>
                </w:pPr>
                <w:r>
                  <w:rPr>
                    <w:lang w:val="en-US"/>
                  </w:rPr>
                  <w:t>SQL language – DDL, DML</w:t>
                </w:r>
              </w:p>
              <w:p w:rsidR="006F3499" w:rsidRPr="002D5849" w:rsidRDefault="002D5849" w:rsidP="002D5849">
                <w:pPr>
                  <w:pStyle w:val="ListParagraph"/>
                  <w:numPr>
                    <w:ilvl w:val="0"/>
                    <w:numId w:val="1"/>
                  </w:numPr>
                  <w:rPr>
                    <w:lang w:val="bg-BG"/>
                  </w:rPr>
                </w:pPr>
                <w:r>
                  <w:rPr>
                    <w:lang w:val="en-US"/>
                  </w:rPr>
                  <w:t>SQL language – TCL, DCL</w:t>
                </w:r>
              </w:p>
              <w:p w:rsidR="00FB60FB" w:rsidRPr="00FB60FB" w:rsidRDefault="00FB60FB"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A0C7A"/>
    <w:rsid w:val="0027140B"/>
    <w:rsid w:val="002D5849"/>
    <w:rsid w:val="00332D9B"/>
    <w:rsid w:val="00401492"/>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44896"/>
    <w:rsid w:val="00967184"/>
    <w:rsid w:val="009B5254"/>
    <w:rsid w:val="009E425D"/>
    <w:rsid w:val="00B43A54"/>
    <w:rsid w:val="00C93E23"/>
    <w:rsid w:val="00D16542"/>
    <w:rsid w:val="00DD6758"/>
    <w:rsid w:val="00E574C2"/>
    <w:rsid w:val="00E614C7"/>
    <w:rsid w:val="00F2758D"/>
    <w:rsid w:val="00FB60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7111B8"/>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2017-10-31T08:08:00Z</dcterms:created>
  <dcterms:modified xsi:type="dcterms:W3CDTF">2017-10-31T08:08:00Z</dcterms:modified>
</cp:coreProperties>
</file>