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835" w:rsidRPr="00DA6E73" w:rsidRDefault="007A3835" w:rsidP="007A3835">
      <w:pPr>
        <w:spacing w:after="480" w:line="360" w:lineRule="auto"/>
        <w:ind w:left="142"/>
        <w:rPr>
          <w:lang w:val="ru-RU"/>
        </w:rPr>
      </w:pPr>
    </w:p>
    <w:sdt>
      <w:sdtPr>
        <w:rPr>
          <w:color w:val="808080"/>
          <w:lang w:val="bg-BG" w:eastAsia="en-US"/>
        </w:rPr>
        <w:id w:val="1438177635"/>
        <w:placeholder>
          <w:docPart w:val="9E72415D08164F2B972772662F0842C1"/>
        </w:placeholder>
      </w:sdtPr>
      <w:sdtEndPr>
        <w:rPr>
          <w:color w:val="auto"/>
        </w:rPr>
      </w:sdtEndPr>
      <w:sdtContent>
        <w:tbl>
          <w:tblPr>
            <w:tblStyle w:val="TableGrid"/>
            <w:tblW w:w="0" w:type="auto"/>
            <w:tblLook w:val="04A0"/>
          </w:tblPr>
          <w:tblGrid>
            <w:gridCol w:w="9288"/>
          </w:tblGrid>
          <w:tr w:rsidR="00967184" w:rsidTr="007A3835">
            <w:tc>
              <w:tcPr>
                <w:tcW w:w="9288" w:type="dxa"/>
              </w:tcPr>
              <w:p w:rsidR="00967184" w:rsidRDefault="00967184" w:rsidP="00A53E7E">
                <w:pPr>
                  <w:rPr>
                    <w:color w:val="808080"/>
                    <w:lang w:val="bg-BG"/>
                  </w:rPr>
                </w:pPr>
                <w:r w:rsidRPr="00C1198B">
                  <w:rPr>
                    <w:sz w:val="28"/>
                    <w:lang w:val="en-US"/>
                  </w:rPr>
                  <w:t>Discipline</w:t>
                </w:r>
                <w:r>
                  <w:rPr>
                    <w:lang w:val="bg-BG"/>
                  </w:rPr>
                  <w:t xml:space="preserve"> „</w:t>
                </w:r>
                <w:sdt>
                  <w:sdtPr>
                    <w:rPr>
                      <w:rStyle w:val="Style9"/>
                    </w:rPr>
                    <w:alias w:val="Име на дисциплината"/>
                    <w:tag w:val="Име на дисциплината"/>
                    <w:id w:val="-950936686"/>
                    <w:placeholder>
                      <w:docPart w:val="63CD4352E63A4C2CA9081B319C7F6EA7"/>
                    </w:placeholder>
                  </w:sdtPr>
                  <w:sdtEndPr>
                    <w:rPr>
                      <w:rStyle w:val="DefaultParagraphFont"/>
                      <w:i w:val="0"/>
                      <w:caps w:val="0"/>
                      <w:lang w:val="ru-RU"/>
                    </w:rPr>
                  </w:sdtEndPr>
                  <w:sdtContent>
                    <w:r w:rsidR="00A53E7E">
                      <w:rPr>
                        <w:rStyle w:val="Style9"/>
                      </w:rPr>
                      <w:t>computer organization and architectures</w:t>
                    </w:r>
                  </w:sdtContent>
                </w:sdt>
                <w:r w:rsidRPr="00675B99">
                  <w:rPr>
                    <w:lang w:val="ru-RU"/>
                  </w:rPr>
                  <w:t>”</w:t>
                </w:r>
                <w:r>
                  <w:rPr>
                    <w:lang w:val="ru-RU"/>
                  </w:rPr>
                  <w:t xml:space="preserve">, </w:t>
                </w:r>
                <w:r w:rsidRPr="00C1198B">
                  <w:rPr>
                    <w:sz w:val="28"/>
                    <w:lang w:val="en-US"/>
                  </w:rPr>
                  <w:t>code</w:t>
                </w:r>
                <w:r>
                  <w:rPr>
                    <w:lang w:val="bg-BG"/>
                  </w:rPr>
                  <w:t>:</w:t>
                </w:r>
                <w:r>
                  <w:rPr>
                    <w:lang w:val="en-US"/>
                  </w:rPr>
                  <w:t> </w:t>
                </w:r>
                <w:sdt>
                  <w:sdtPr>
                    <w:rPr>
                      <w:lang w:val="bg-BG"/>
                    </w:rPr>
                    <w:id w:val="1114721522"/>
                    <w:placeholder>
                      <w:docPart w:val="F1D43897F2C04C29BDE5EF5CDA1A56DE"/>
                    </w:placeholder>
                  </w:sdtPr>
                  <w:sdtContent>
                    <w:r w:rsidR="006F3499">
                      <w:rPr>
                        <w:lang w:val="en-US"/>
                      </w:rPr>
                      <w:t>1</w:t>
                    </w:r>
                    <w:r w:rsidR="00A53E7E">
                      <w:rPr>
                        <w:lang w:val="en-US"/>
                      </w:rPr>
                      <w:t>6</w:t>
                    </w:r>
                  </w:sdtContent>
                </w:sdt>
              </w:p>
            </w:tc>
          </w:tr>
          <w:tr w:rsidR="00FB60FB" w:rsidTr="007A3835">
            <w:tc>
              <w:tcPr>
                <w:tcW w:w="9288" w:type="dxa"/>
              </w:tcPr>
              <w:p w:rsidR="00A53E7E" w:rsidRPr="00E67779" w:rsidRDefault="00FB60FB" w:rsidP="00A53E7E">
                <w:pPr>
                  <w:ind w:firstLine="567"/>
                  <w:jc w:val="both"/>
                  <w:rPr>
                    <w:lang w:val="en-US"/>
                  </w:rPr>
                </w:pPr>
                <w:r w:rsidRPr="0027140B">
                  <w:rPr>
                    <w:sz w:val="28"/>
                    <w:szCs w:val="28"/>
                    <w:lang w:val="en-US"/>
                  </w:rPr>
                  <w:t>Annotation</w:t>
                </w:r>
                <w:r w:rsidRPr="00C1198B">
                  <w:t>:</w:t>
                </w:r>
                <w:r>
                  <w:t xml:space="preserve"> </w:t>
                </w:r>
                <w:r w:rsidR="00A53E7E" w:rsidRPr="00E67779">
                  <w:rPr>
                    <w:lang w:val="en-US"/>
                  </w:rPr>
                  <w:t>The first part of the discipline presents knowledge about the structure and organization of the digital computing machine. For this purpose, the presentation of the data and algorithms of the executable operations is considered. Based on the principles of building modern digital computing machines, it motivates the composition of the necessary devices and systems. In this connection, the structure and organization of the operation of arithmetic-logic devices, storage devices, control devices are considered. The methods of organization and the means of realization of the command system, the storage system, the interruption system and the system of I / O exchange are considered.</w:t>
                </w:r>
              </w:p>
              <w:p w:rsidR="00A53E7E" w:rsidRPr="00D61BDA" w:rsidRDefault="00A53E7E" w:rsidP="00A53E7E">
                <w:pPr>
                  <w:ind w:firstLine="567"/>
                  <w:jc w:val="both"/>
                  <w:rPr>
                    <w:color w:val="000000" w:themeColor="text1"/>
                    <w:lang w:val="en-US"/>
                  </w:rPr>
                </w:pPr>
                <w:r w:rsidRPr="00E67779">
                  <w:rPr>
                    <w:lang w:val="en-US"/>
                  </w:rPr>
                  <w:t xml:space="preserve">The material included in the second part of the discipline is dedicated to the specifics of modern computer architectures. Emphasis is placed on CPU </w:t>
                </w:r>
                <w:r>
                  <w:rPr>
                    <w:lang w:val="en-US"/>
                  </w:rPr>
                  <w:t>pipelined</w:t>
                </w:r>
                <w:r w:rsidRPr="00E67779">
                  <w:rPr>
                    <w:lang w:val="en-US"/>
                  </w:rPr>
                  <w:t xml:space="preserve"> work, processor architecture with multiple functional drives, and distributed memory processors.</w:t>
                </w:r>
              </w:p>
              <w:p w:rsidR="009B5254" w:rsidRPr="009B5254" w:rsidRDefault="009B5254" w:rsidP="00FB60FB">
                <w:pPr>
                  <w:pStyle w:val="BodyTextIndent"/>
                  <w:ind w:firstLine="709"/>
                  <w:rPr>
                    <w:lang w:val="en-US"/>
                  </w:rPr>
                </w:pPr>
              </w:p>
            </w:tc>
          </w:tr>
          <w:tr w:rsidR="00FB60FB" w:rsidTr="007A3835">
            <w:tc>
              <w:tcPr>
                <w:tcW w:w="9288" w:type="dxa"/>
              </w:tcPr>
              <w:p w:rsidR="00FB60FB" w:rsidRPr="00806320" w:rsidRDefault="00FB60FB" w:rsidP="000E3DA1">
                <w:pPr>
                  <w:rPr>
                    <w:lang w:val="en-US"/>
                  </w:rPr>
                </w:pPr>
                <w:r w:rsidRPr="00986F86">
                  <w:rPr>
                    <w:sz w:val="28"/>
                    <w:lang w:val="en-US"/>
                  </w:rPr>
                  <w:t>Main issues of the syllabus content</w:t>
                </w:r>
                <w:r>
                  <w:rPr>
                    <w:lang w:val="bg-BG"/>
                  </w:rPr>
                  <w:t>:</w:t>
                </w:r>
              </w:p>
              <w:p w:rsidR="00FB60FB" w:rsidRPr="009E425D" w:rsidRDefault="00A53E7E" w:rsidP="007A3835">
                <w:pPr>
                  <w:pStyle w:val="ListParagraph"/>
                  <w:numPr>
                    <w:ilvl w:val="0"/>
                    <w:numId w:val="1"/>
                  </w:numPr>
                  <w:rPr>
                    <w:lang w:val="bg-BG"/>
                  </w:rPr>
                </w:pPr>
                <w:r>
                  <w:rPr>
                    <w:lang w:val="en-US"/>
                  </w:rPr>
                  <w:t>Presentation of the data</w:t>
                </w:r>
              </w:p>
              <w:p w:rsidR="00FB60FB" w:rsidRDefault="00A53E7E" w:rsidP="007A3835">
                <w:pPr>
                  <w:pStyle w:val="ListParagraph"/>
                  <w:numPr>
                    <w:ilvl w:val="0"/>
                    <w:numId w:val="1"/>
                  </w:numPr>
                  <w:rPr>
                    <w:lang w:val="bg-BG"/>
                  </w:rPr>
                </w:pPr>
                <w:r>
                  <w:rPr>
                    <w:lang w:val="en-US"/>
                  </w:rPr>
                  <w:t>Presentation of logical and operational structures</w:t>
                </w:r>
              </w:p>
              <w:p w:rsidR="00401492" w:rsidRPr="006F3499" w:rsidRDefault="00A53E7E" w:rsidP="000B0960">
                <w:pPr>
                  <w:pStyle w:val="ListParagraph"/>
                  <w:numPr>
                    <w:ilvl w:val="0"/>
                    <w:numId w:val="1"/>
                  </w:numPr>
                  <w:rPr>
                    <w:lang w:val="bg-BG"/>
                  </w:rPr>
                </w:pPr>
                <w:r>
                  <w:rPr>
                    <w:lang w:val="en-US"/>
                  </w:rPr>
                  <w:t>Logical structure of storage device</w:t>
                </w:r>
              </w:p>
              <w:p w:rsidR="006F3499" w:rsidRPr="006F3499" w:rsidRDefault="00A53E7E" w:rsidP="000B0960">
                <w:pPr>
                  <w:pStyle w:val="ListParagraph"/>
                  <w:numPr>
                    <w:ilvl w:val="0"/>
                    <w:numId w:val="1"/>
                  </w:numPr>
                  <w:rPr>
                    <w:lang w:val="bg-BG"/>
                  </w:rPr>
                </w:pPr>
                <w:r>
                  <w:rPr>
                    <w:lang w:val="en-US"/>
                  </w:rPr>
                  <w:t>Organization of the computation process</w:t>
                </w:r>
              </w:p>
              <w:p w:rsidR="006F3499" w:rsidRPr="006F3499" w:rsidRDefault="00A53E7E" w:rsidP="000B0960">
                <w:pPr>
                  <w:pStyle w:val="ListParagraph"/>
                  <w:numPr>
                    <w:ilvl w:val="0"/>
                    <w:numId w:val="1"/>
                  </w:numPr>
                  <w:rPr>
                    <w:lang w:val="bg-BG"/>
                  </w:rPr>
                </w:pPr>
                <w:r>
                  <w:rPr>
                    <w:lang w:val="en-US"/>
                  </w:rPr>
                  <w:t>Organization of the storage system</w:t>
                </w:r>
              </w:p>
              <w:p w:rsidR="006F3499" w:rsidRPr="006F3499" w:rsidRDefault="00A53E7E" w:rsidP="000B0960">
                <w:pPr>
                  <w:pStyle w:val="ListParagraph"/>
                  <w:numPr>
                    <w:ilvl w:val="0"/>
                    <w:numId w:val="1"/>
                  </w:numPr>
                  <w:rPr>
                    <w:lang w:val="bg-BG"/>
                  </w:rPr>
                </w:pPr>
                <w:r>
                  <w:rPr>
                    <w:lang w:val="en-US"/>
                  </w:rPr>
                  <w:t>Organization of the control system</w:t>
                </w:r>
              </w:p>
              <w:p w:rsidR="006F3499" w:rsidRPr="00F40296" w:rsidRDefault="00A53E7E" w:rsidP="002D5849">
                <w:pPr>
                  <w:pStyle w:val="ListParagraph"/>
                  <w:numPr>
                    <w:ilvl w:val="0"/>
                    <w:numId w:val="1"/>
                  </w:numPr>
                  <w:rPr>
                    <w:lang w:val="bg-BG"/>
                  </w:rPr>
                </w:pPr>
                <w:r>
                  <w:rPr>
                    <w:lang w:val="en-US"/>
                  </w:rPr>
                  <w:t>Architecture of modern processors. Introduction to parallel processing. Conveyor execution of commands in the processor</w:t>
                </w:r>
              </w:p>
              <w:p w:rsidR="00F40296" w:rsidRPr="00F40296" w:rsidRDefault="00A53E7E" w:rsidP="002D5849">
                <w:pPr>
                  <w:pStyle w:val="ListParagraph"/>
                  <w:numPr>
                    <w:ilvl w:val="0"/>
                    <w:numId w:val="1"/>
                  </w:numPr>
                  <w:rPr>
                    <w:lang w:val="bg-BG"/>
                  </w:rPr>
                </w:pPr>
                <w:r>
                  <w:rPr>
                    <w:lang w:val="en-US"/>
                  </w:rPr>
                  <w:t>Processors with multiple functional devices. Distributed memory processors</w:t>
                </w:r>
              </w:p>
              <w:p w:rsidR="00F40296" w:rsidRPr="00F40296" w:rsidRDefault="00A53E7E" w:rsidP="002D5849">
                <w:pPr>
                  <w:pStyle w:val="ListParagraph"/>
                  <w:numPr>
                    <w:ilvl w:val="0"/>
                    <w:numId w:val="1"/>
                  </w:numPr>
                  <w:rPr>
                    <w:lang w:val="bg-BG"/>
                  </w:rPr>
                </w:pPr>
                <w:r>
                  <w:rPr>
                    <w:lang w:val="en-US"/>
                  </w:rPr>
                  <w:t>Vector processors</w:t>
                </w:r>
              </w:p>
              <w:p w:rsidR="00F40296" w:rsidRPr="00A53E7E" w:rsidRDefault="00A53E7E" w:rsidP="00A53E7E">
                <w:pPr>
                  <w:pStyle w:val="ListParagraph"/>
                  <w:numPr>
                    <w:ilvl w:val="0"/>
                    <w:numId w:val="1"/>
                  </w:numPr>
                  <w:rPr>
                    <w:lang w:val="bg-BG"/>
                  </w:rPr>
                </w:pPr>
                <w:r>
                  <w:rPr>
                    <w:lang w:val="en-US"/>
                  </w:rPr>
                  <w:t>Memory architecture in parallel computers. Architecture of external memory in parallel computers</w:t>
                </w:r>
              </w:p>
              <w:p w:rsidR="00FB60FB" w:rsidRPr="00FB60FB" w:rsidRDefault="00FB60FB" w:rsidP="00FB60FB">
                <w:pPr>
                  <w:ind w:left="360"/>
                  <w:rPr>
                    <w:lang w:val="bg-BG"/>
                  </w:rPr>
                </w:pPr>
              </w:p>
            </w:tc>
          </w:tr>
        </w:tbl>
      </w:sdtContent>
    </w:sdt>
    <w:p w:rsidR="005542A7" w:rsidRDefault="005542A7">
      <w:bookmarkStart w:id="0" w:name="_GoBack"/>
      <w:bookmarkEnd w:id="0"/>
    </w:p>
    <w:sectPr w:rsidR="005542A7" w:rsidSect="004C1F3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Tiger">
    <w:altName w:val="Symbol"/>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65667"/>
    <w:multiLevelType w:val="hybridMultilevel"/>
    <w:tmpl w:val="FD0C60E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33C00E22"/>
    <w:multiLevelType w:val="hybridMultilevel"/>
    <w:tmpl w:val="FF98057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6F8B0559"/>
    <w:multiLevelType w:val="hybridMultilevel"/>
    <w:tmpl w:val="AFCA537A"/>
    <w:lvl w:ilvl="0" w:tplc="B6740026">
      <w:start w:val="1"/>
      <w:numFmt w:val="bullet"/>
      <w:lvlText w:val=""/>
      <w:lvlJc w:val="left"/>
      <w:pPr>
        <w:ind w:left="1429" w:hanging="360"/>
      </w:pPr>
      <w:rPr>
        <w:rFonts w:ascii="Symbol Tiger" w:hAnsi="Symbol Tiger" w:hint="default"/>
        <w:color w:val="auto"/>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A3835"/>
    <w:rsid w:val="000B0960"/>
    <w:rsid w:val="001A0C7A"/>
    <w:rsid w:val="0027140B"/>
    <w:rsid w:val="002D5849"/>
    <w:rsid w:val="00332D9B"/>
    <w:rsid w:val="00401492"/>
    <w:rsid w:val="00463A34"/>
    <w:rsid w:val="004C1F3A"/>
    <w:rsid w:val="00542244"/>
    <w:rsid w:val="005542A7"/>
    <w:rsid w:val="00571F54"/>
    <w:rsid w:val="005B4AFC"/>
    <w:rsid w:val="00617CB7"/>
    <w:rsid w:val="006911C6"/>
    <w:rsid w:val="006B170D"/>
    <w:rsid w:val="006F3499"/>
    <w:rsid w:val="00765A23"/>
    <w:rsid w:val="00791F88"/>
    <w:rsid w:val="007A3835"/>
    <w:rsid w:val="00837A50"/>
    <w:rsid w:val="00944896"/>
    <w:rsid w:val="00967184"/>
    <w:rsid w:val="009B5254"/>
    <w:rsid w:val="009E425D"/>
    <w:rsid w:val="00A53E7E"/>
    <w:rsid w:val="00B43A54"/>
    <w:rsid w:val="00C93E23"/>
    <w:rsid w:val="00D16542"/>
    <w:rsid w:val="00DD6758"/>
    <w:rsid w:val="00E574C2"/>
    <w:rsid w:val="00E614C7"/>
    <w:rsid w:val="00F2758D"/>
    <w:rsid w:val="00F40296"/>
    <w:rsid w:val="00FB60FB"/>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83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3835"/>
    <w:rPr>
      <w:color w:val="808080"/>
    </w:rPr>
  </w:style>
  <w:style w:type="character" w:customStyle="1" w:styleId="Style9">
    <w:name w:val="Style9"/>
    <w:basedOn w:val="DefaultParagraphFont"/>
    <w:uiPriority w:val="1"/>
    <w:rsid w:val="007A3835"/>
    <w:rPr>
      <w:rFonts w:ascii="Times New Roman" w:hAnsi="Times New Roman"/>
      <w:i/>
      <w:caps/>
      <w:smallCaps w:val="0"/>
      <w:strike w:val="0"/>
      <w:dstrike w:val="0"/>
      <w:outline w:val="0"/>
      <w:shadow w:val="0"/>
      <w:emboss w:val="0"/>
      <w:imprint w:val="0"/>
      <w:vanish w:val="0"/>
      <w:sz w:val="24"/>
      <w:vertAlign w:val="baseline"/>
    </w:rPr>
  </w:style>
  <w:style w:type="paragraph" w:styleId="BalloonText">
    <w:name w:val="Balloon Text"/>
    <w:basedOn w:val="Normal"/>
    <w:link w:val="BalloonTextChar"/>
    <w:uiPriority w:val="99"/>
    <w:semiHidden/>
    <w:unhideWhenUsed/>
    <w:rsid w:val="007A3835"/>
    <w:rPr>
      <w:rFonts w:ascii="Tahoma" w:hAnsi="Tahoma" w:cs="Tahoma"/>
      <w:sz w:val="16"/>
      <w:szCs w:val="16"/>
    </w:rPr>
  </w:style>
  <w:style w:type="character" w:customStyle="1" w:styleId="BalloonTextChar">
    <w:name w:val="Balloon Text Char"/>
    <w:basedOn w:val="DefaultParagraphFont"/>
    <w:link w:val="BalloonText"/>
    <w:uiPriority w:val="99"/>
    <w:semiHidden/>
    <w:rsid w:val="007A3835"/>
    <w:rPr>
      <w:rFonts w:ascii="Tahoma" w:eastAsia="Times New Roman" w:hAnsi="Tahoma" w:cs="Tahoma"/>
      <w:sz w:val="16"/>
      <w:szCs w:val="16"/>
      <w:lang w:val="en-GB"/>
    </w:rPr>
  </w:style>
  <w:style w:type="paragraph" w:styleId="ListParagraph">
    <w:name w:val="List Paragraph"/>
    <w:basedOn w:val="Normal"/>
    <w:uiPriority w:val="34"/>
    <w:qFormat/>
    <w:rsid w:val="007A3835"/>
    <w:pPr>
      <w:ind w:left="720"/>
      <w:contextualSpacing/>
    </w:pPr>
  </w:style>
  <w:style w:type="table" w:styleId="TableGrid">
    <w:name w:val="Table Grid"/>
    <w:basedOn w:val="TableNormal"/>
    <w:uiPriority w:val="59"/>
    <w:rsid w:val="007A3835"/>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9E425D"/>
    <w:pPr>
      <w:widowControl w:val="0"/>
      <w:spacing w:line="260" w:lineRule="auto"/>
      <w:ind w:firstLine="720"/>
      <w:jc w:val="both"/>
    </w:pPr>
    <w:rPr>
      <w:snapToGrid w:val="0"/>
      <w:sz w:val="28"/>
      <w:szCs w:val="20"/>
      <w:lang w:val="bg-BG"/>
    </w:rPr>
  </w:style>
  <w:style w:type="character" w:customStyle="1" w:styleId="BodyTextIndentChar">
    <w:name w:val="Body Text Indent Char"/>
    <w:basedOn w:val="DefaultParagraphFont"/>
    <w:link w:val="BodyTextIndent"/>
    <w:rsid w:val="009E425D"/>
    <w:rPr>
      <w:rFonts w:ascii="Times New Roman" w:eastAsia="Times New Roman" w:hAnsi="Times New Roman" w:cs="Times New Roman"/>
      <w:snapToGrid w:val="0"/>
      <w:sz w:val="28"/>
      <w:szCs w:val="20"/>
    </w:rPr>
  </w:style>
  <w:style w:type="character" w:customStyle="1" w:styleId="translation">
    <w:name w:val="translation"/>
    <w:basedOn w:val="DefaultParagraphFont"/>
    <w:rsid w:val="009E425D"/>
  </w:style>
  <w:style w:type="paragraph" w:styleId="NormalWeb">
    <w:name w:val="Normal (Web)"/>
    <w:basedOn w:val="Normal"/>
    <w:uiPriority w:val="99"/>
    <w:unhideWhenUsed/>
    <w:rsid w:val="002D5849"/>
    <w:pPr>
      <w:spacing w:before="100" w:beforeAutospacing="1" w:after="100" w:afterAutospacing="1"/>
    </w:pPr>
    <w:rPr>
      <w:lang w:val="en-US"/>
    </w:rPr>
  </w:style>
  <w:style w:type="character" w:customStyle="1" w:styleId="notranslate">
    <w:name w:val="notranslate"/>
    <w:basedOn w:val="DefaultParagraphFont"/>
    <w:rsid w:val="002D58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83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3835"/>
    <w:rPr>
      <w:color w:val="808080"/>
    </w:rPr>
  </w:style>
  <w:style w:type="character" w:customStyle="1" w:styleId="Style9">
    <w:name w:val="Style9"/>
    <w:basedOn w:val="DefaultParagraphFont"/>
    <w:uiPriority w:val="1"/>
    <w:rsid w:val="007A3835"/>
    <w:rPr>
      <w:rFonts w:ascii="Times New Roman" w:hAnsi="Times New Roman"/>
      <w:i/>
      <w:caps/>
      <w:smallCaps w:val="0"/>
      <w:strike w:val="0"/>
      <w:dstrike w:val="0"/>
      <w:outline w:val="0"/>
      <w:shadow w:val="0"/>
      <w:emboss w:val="0"/>
      <w:imprint w:val="0"/>
      <w:vanish w:val="0"/>
      <w:sz w:val="24"/>
      <w:vertAlign w:val="baseline"/>
    </w:rPr>
  </w:style>
  <w:style w:type="paragraph" w:styleId="BalloonText">
    <w:name w:val="Balloon Text"/>
    <w:basedOn w:val="Normal"/>
    <w:link w:val="BalloonTextChar"/>
    <w:uiPriority w:val="99"/>
    <w:semiHidden/>
    <w:unhideWhenUsed/>
    <w:rsid w:val="007A3835"/>
    <w:rPr>
      <w:rFonts w:ascii="Tahoma" w:hAnsi="Tahoma" w:cs="Tahoma"/>
      <w:sz w:val="16"/>
      <w:szCs w:val="16"/>
    </w:rPr>
  </w:style>
  <w:style w:type="character" w:customStyle="1" w:styleId="BalloonTextChar">
    <w:name w:val="Balloon Text Char"/>
    <w:basedOn w:val="DefaultParagraphFont"/>
    <w:link w:val="BalloonText"/>
    <w:uiPriority w:val="99"/>
    <w:semiHidden/>
    <w:rsid w:val="007A3835"/>
    <w:rPr>
      <w:rFonts w:ascii="Tahoma" w:eastAsia="Times New Roman" w:hAnsi="Tahoma" w:cs="Tahoma"/>
      <w:sz w:val="16"/>
      <w:szCs w:val="16"/>
      <w:lang w:val="en-GB"/>
    </w:rPr>
  </w:style>
  <w:style w:type="paragraph" w:styleId="ListParagraph">
    <w:name w:val="List Paragraph"/>
    <w:basedOn w:val="Normal"/>
    <w:uiPriority w:val="34"/>
    <w:qFormat/>
    <w:rsid w:val="007A3835"/>
    <w:pPr>
      <w:ind w:left="720"/>
      <w:contextualSpacing/>
    </w:pPr>
  </w:style>
  <w:style w:type="table" w:styleId="TableGrid">
    <w:name w:val="Table Grid"/>
    <w:basedOn w:val="TableNormal"/>
    <w:uiPriority w:val="59"/>
    <w:rsid w:val="007A3835"/>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E72415D08164F2B972772662F0842C1"/>
        <w:category>
          <w:name w:val="General"/>
          <w:gallery w:val="placeholder"/>
        </w:category>
        <w:types>
          <w:type w:val="bbPlcHdr"/>
        </w:types>
        <w:behaviors>
          <w:behavior w:val="content"/>
        </w:behaviors>
        <w:guid w:val="{EC48F713-04B9-4B50-87E4-368FAC289848}"/>
      </w:docPartPr>
      <w:docPartBody>
        <w:p w:rsidR="00E85527" w:rsidRDefault="00B35B17" w:rsidP="00B35B17">
          <w:pPr>
            <w:pStyle w:val="9E72415D08164F2B972772662F0842C1"/>
          </w:pPr>
          <w:r w:rsidRPr="004A4844">
            <w:rPr>
              <w:rStyle w:val="PlaceholderText"/>
            </w:rPr>
            <w:t>Click here to enter text.</w:t>
          </w:r>
        </w:p>
      </w:docPartBody>
    </w:docPart>
    <w:docPart>
      <w:docPartPr>
        <w:name w:val="63CD4352E63A4C2CA9081B319C7F6EA7"/>
        <w:category>
          <w:name w:val="General"/>
          <w:gallery w:val="placeholder"/>
        </w:category>
        <w:types>
          <w:type w:val="bbPlcHdr"/>
        </w:types>
        <w:behaviors>
          <w:behavior w:val="content"/>
        </w:behaviors>
        <w:guid w:val="{C99A9C32-4E01-4A9E-8004-1BE41FBA5DD0}"/>
      </w:docPartPr>
      <w:docPartBody>
        <w:p w:rsidR="00E85527" w:rsidRDefault="00B35B17" w:rsidP="00B35B17">
          <w:pPr>
            <w:pStyle w:val="63CD4352E63A4C2CA9081B319C7F6EA7"/>
          </w:pPr>
          <w:r>
            <w:rPr>
              <w:rStyle w:val="PlaceholderText"/>
            </w:rPr>
            <w:t>Напиши тук.</w:t>
          </w:r>
        </w:p>
      </w:docPartBody>
    </w:docPart>
    <w:docPart>
      <w:docPartPr>
        <w:name w:val="F1D43897F2C04C29BDE5EF5CDA1A56DE"/>
        <w:category>
          <w:name w:val="General"/>
          <w:gallery w:val="placeholder"/>
        </w:category>
        <w:types>
          <w:type w:val="bbPlcHdr"/>
        </w:types>
        <w:behaviors>
          <w:behavior w:val="content"/>
        </w:behaviors>
        <w:guid w:val="{C4D4D86D-CB7D-42F1-8F01-52262EE934A6}"/>
      </w:docPartPr>
      <w:docPartBody>
        <w:p w:rsidR="00E85527" w:rsidRDefault="00B35B17" w:rsidP="00B35B17">
          <w:pPr>
            <w:pStyle w:val="F1D43897F2C04C29BDE5EF5CDA1A56DE"/>
          </w:pPr>
          <w:r>
            <w:rPr>
              <w:rStyle w:val="PlaceholderText"/>
            </w:rPr>
            <w:t>Код на дисциплината</w:t>
          </w:r>
          <w:r w:rsidRPr="004A4844">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Tiger">
    <w:altName w:val="Symbol"/>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B35B17"/>
    <w:rsid w:val="00373BC9"/>
    <w:rsid w:val="007111B8"/>
    <w:rsid w:val="00B35B17"/>
    <w:rsid w:val="00E85527"/>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5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5B17"/>
    <w:rPr>
      <w:color w:val="808080"/>
    </w:rPr>
  </w:style>
  <w:style w:type="paragraph" w:customStyle="1" w:styleId="0FEDE116C86D47A785CA67B509E76944">
    <w:name w:val="0FEDE116C86D47A785CA67B509E76944"/>
    <w:rsid w:val="00B35B17"/>
  </w:style>
  <w:style w:type="paragraph" w:customStyle="1" w:styleId="190AF673F94F44998201967BA92E36BA">
    <w:name w:val="190AF673F94F44998201967BA92E36BA"/>
    <w:rsid w:val="00B35B17"/>
  </w:style>
  <w:style w:type="paragraph" w:customStyle="1" w:styleId="9E72415D08164F2B972772662F0842C1">
    <w:name w:val="9E72415D08164F2B972772662F0842C1"/>
    <w:rsid w:val="00B35B17"/>
  </w:style>
  <w:style w:type="paragraph" w:customStyle="1" w:styleId="63CD4352E63A4C2CA9081B319C7F6EA7">
    <w:name w:val="63CD4352E63A4C2CA9081B319C7F6EA7"/>
    <w:rsid w:val="00B35B17"/>
  </w:style>
  <w:style w:type="paragraph" w:customStyle="1" w:styleId="F1D43897F2C04C29BDE5EF5CDA1A56DE">
    <w:name w:val="F1D43897F2C04C29BDE5EF5CDA1A56DE"/>
    <w:rsid w:val="00B35B1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DT</cp:lastModifiedBy>
  <cp:revision>2</cp:revision>
  <cp:lastPrinted>2017-10-30T06:07:00Z</cp:lastPrinted>
  <dcterms:created xsi:type="dcterms:W3CDTF">2017-10-31T08:27:00Z</dcterms:created>
  <dcterms:modified xsi:type="dcterms:W3CDTF">2017-10-31T08:27:00Z</dcterms:modified>
</cp:coreProperties>
</file>