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63047C" w:rsidRDefault="007A3835" w:rsidP="007A3835">
      <w:pPr>
        <w:spacing w:after="480" w:line="360" w:lineRule="auto"/>
        <w:ind w:left="142"/>
      </w:pPr>
    </w:p>
    <w:sdt>
      <w:sdtPr>
        <w:rPr>
          <w:color w:val="808080"/>
          <w:lan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RPr="0063047C">
            <w:tc>
              <w:tcPr>
                <w:tcW w:w="9288" w:type="dxa"/>
              </w:tcPr>
              <w:p w:rsidR="00967184" w:rsidRPr="0063047C" w:rsidRDefault="00967184" w:rsidP="005A7D30">
                <w:pPr>
                  <w:rPr>
                    <w:color w:val="808080"/>
                  </w:rPr>
                </w:pPr>
                <w:r w:rsidRPr="0063047C">
                  <w:rPr>
                    <w:sz w:val="28"/>
                  </w:rPr>
                  <w:t>Discipline</w:t>
                </w:r>
                <w:r w:rsidRPr="0063047C">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rPr>
                  </w:sdtEndPr>
                  <w:sdtContent>
                    <w:r w:rsidR="005A7D30">
                      <w:rPr>
                        <w:rStyle w:val="Style9"/>
                      </w:rPr>
                      <w:t>microprocessors</w:t>
                    </w:r>
                  </w:sdtContent>
                </w:sdt>
                <w:r w:rsidRPr="0063047C">
                  <w:t xml:space="preserve">”, </w:t>
                </w:r>
                <w:r w:rsidRPr="0063047C">
                  <w:rPr>
                    <w:sz w:val="28"/>
                  </w:rPr>
                  <w:t>code</w:t>
                </w:r>
                <w:r w:rsidRPr="0063047C">
                  <w:t>: </w:t>
                </w:r>
                <w:sdt>
                  <w:sdtPr>
                    <w:id w:val="1114721522"/>
                    <w:placeholder>
                      <w:docPart w:val="F1D43897F2C04C29BDE5EF5CDA1A56DE"/>
                    </w:placeholder>
                  </w:sdtPr>
                  <w:sdtContent>
                    <w:r w:rsidR="005A7D30">
                      <w:t>21</w:t>
                    </w:r>
                  </w:sdtContent>
                </w:sdt>
              </w:p>
            </w:tc>
          </w:tr>
          <w:tr w:rsidR="007A3835" w:rsidRPr="0063047C">
            <w:tc>
              <w:tcPr>
                <w:tcW w:w="9288" w:type="dxa"/>
              </w:tcPr>
              <w:p w:rsidR="008826B5" w:rsidRPr="0063047C" w:rsidRDefault="007A3835" w:rsidP="00FD6501">
                <w:pPr>
                  <w:spacing w:before="120"/>
                </w:pPr>
                <w:r w:rsidRPr="0063047C">
                  <w:rPr>
                    <w:sz w:val="28"/>
                  </w:rPr>
                  <w:t>Annotation:</w:t>
                </w:r>
                <w:r w:rsidRPr="0063047C">
                  <w:t xml:space="preserve"> </w:t>
                </w:r>
              </w:p>
              <w:p w:rsidR="005A7D30" w:rsidRDefault="00A34F3A" w:rsidP="005A7D30">
                <w:pPr>
                  <w:ind w:firstLine="568"/>
                  <w:jc w:val="both"/>
                </w:pPr>
                <w:r>
                  <w:t>The architecture of the 32-bit microprocessors is studied</w:t>
                </w:r>
                <w:r w:rsidR="005A7D30">
                  <w:t>:</w:t>
                </w:r>
                <w:r>
                  <w:t xml:space="preserve"> operational unit structure, i</w:t>
                </w:r>
                <w:r>
                  <w:t>n</w:t>
                </w:r>
                <w:r>
                  <w:t>ternal organisation, main information exchange methods and instruction set</w:t>
                </w:r>
                <w:r w:rsidR="005A7D30">
                  <w:t>.</w:t>
                </w:r>
                <w:r>
                  <w:t xml:space="preserve"> The progra</w:t>
                </w:r>
                <w:r>
                  <w:t>m</w:t>
                </w:r>
                <w:r>
                  <w:t>ming model of the microprocessor is defined and its registers, addressing modes, exceptions and interrupts are examined. Assembly language and basic programming structures that can be implemented with it are studied during the laboratory exercises. The goal here is to master the machine code instructions and the computational process organisation</w:t>
                </w:r>
                <w:r w:rsidR="005A7D30">
                  <w:t>,</w:t>
                </w:r>
                <w:r w:rsidR="00D03B0C">
                  <w:t xml:space="preserve"> becoming a</w:t>
                </w:r>
                <w:r w:rsidR="00D03B0C">
                  <w:t>c</w:t>
                </w:r>
                <w:r w:rsidR="00D03B0C">
                  <w:t>quainted with the operation of the microprocessor at the lowest level, up to a single bit</w:t>
                </w:r>
                <w:r w:rsidR="005A7D30">
                  <w:t>.</w:t>
                </w:r>
                <w:r w:rsidR="0082628C">
                  <w:t xml:space="preserve"> Skills for algor</w:t>
                </w:r>
                <w:r w:rsidR="00CA27A2">
                  <w:t>ithmiz</w:t>
                </w:r>
                <w:r w:rsidR="00085725">
                  <w:t xml:space="preserve">ation </w:t>
                </w:r>
                <w:r w:rsidR="0082628C">
                  <w:t>of linear, branching, loop and combined programming structures and their optimal implementation in Assembler are developed</w:t>
                </w:r>
                <w:r w:rsidR="005A7D30">
                  <w:t>,</w:t>
                </w:r>
                <w:r w:rsidR="0082628C">
                  <w:t xml:space="preserve"> including with translation from the C language</w:t>
                </w:r>
                <w:r w:rsidR="005A7D30">
                  <w:t>.</w:t>
                </w:r>
                <w:r w:rsidR="0082628C">
                  <w:t xml:space="preserve"> Invocation of assembly language subroutines from input</w:t>
                </w:r>
                <w:r w:rsidR="001C6EF0">
                  <w:t xml:space="preserve"> </w:t>
                </w:r>
                <w:r w:rsidR="0082628C">
                  <w:t>/</w:t>
                </w:r>
                <w:r w:rsidR="001C6EF0">
                  <w:t xml:space="preserve"> </w:t>
                </w:r>
                <w:r w:rsidR="0082628C">
                  <w:t>output programmes in C is studied in practice, paying attention to parameter passing and passing back the return value</w:t>
                </w:r>
                <w:r w:rsidR="005A7D30">
                  <w:t>.</w:t>
                </w:r>
              </w:p>
              <w:p w:rsidR="005A7D30" w:rsidRDefault="005A7D30" w:rsidP="005A7D30">
                <w:pPr>
                  <w:ind w:firstLine="568"/>
                  <w:jc w:val="both"/>
                </w:pPr>
                <w:r>
                  <w:t>The knowledge gained durin</w:t>
                </w:r>
                <w:r w:rsidR="00A34F3A">
                  <w:t>g the study of “Computer Organis</w:t>
                </w:r>
                <w:r>
                  <w:t>ation and Architectures”, “Base Programming”, and “Obje</w:t>
                </w:r>
                <w:r w:rsidR="00C52DB0">
                  <w:t>ct-Oriented Programming – part 1</w:t>
                </w:r>
                <w:r>
                  <w:t>” is relied upon. The knowledge about microprocessors is used in “Language Processors”.</w:t>
                </w:r>
              </w:p>
              <w:p w:rsidR="007A3835" w:rsidRPr="0063047C" w:rsidRDefault="007A3835" w:rsidP="005A7D30">
                <w:pPr>
                  <w:ind w:firstLine="568"/>
                  <w:jc w:val="both"/>
                </w:pPr>
              </w:p>
            </w:tc>
          </w:tr>
          <w:tr w:rsidR="007A3835" w:rsidRPr="0063047C">
            <w:tc>
              <w:tcPr>
                <w:tcW w:w="9288" w:type="dxa"/>
              </w:tcPr>
              <w:p w:rsidR="007A3835" w:rsidRPr="0063047C" w:rsidRDefault="007A3835" w:rsidP="00FD6501">
                <w:pPr>
                  <w:spacing w:before="120"/>
                </w:pPr>
                <w:r w:rsidRPr="0063047C">
                  <w:rPr>
                    <w:sz w:val="28"/>
                  </w:rPr>
                  <w:t>Main syllabus</w:t>
                </w:r>
                <w:r w:rsidR="00C21CCA">
                  <w:rPr>
                    <w:sz w:val="28"/>
                  </w:rPr>
                  <w:t xml:space="preserve"> items</w:t>
                </w:r>
                <w:r w:rsidRPr="0063047C">
                  <w:t>:</w:t>
                </w:r>
              </w:p>
              <w:p w:rsidR="005A7D30" w:rsidRDefault="005A7D30" w:rsidP="005A7D30">
                <w:pPr>
                  <w:pStyle w:val="ListParagraph"/>
                  <w:numPr>
                    <w:ilvl w:val="0"/>
                    <w:numId w:val="3"/>
                  </w:numPr>
                  <w:ind w:left="568"/>
                </w:pPr>
                <w:r>
                  <w:t>Structure of the microprocessor, main units. Programming model, registers.</w:t>
                </w:r>
              </w:p>
              <w:p w:rsidR="005A7D30" w:rsidRDefault="005A7D30" w:rsidP="005A7D30">
                <w:pPr>
                  <w:pStyle w:val="ListParagraph"/>
                  <w:numPr>
                    <w:ilvl w:val="0"/>
                    <w:numId w:val="3"/>
                  </w:numPr>
                  <w:ind w:left="568"/>
                </w:pPr>
                <w:r>
                  <w:t>Instruction set. Instruction types. Memory addressing modes.</w:t>
                </w:r>
              </w:p>
              <w:p w:rsidR="005A7D30" w:rsidRDefault="005A7D30" w:rsidP="005A7D30">
                <w:pPr>
                  <w:pStyle w:val="ListParagraph"/>
                  <w:numPr>
                    <w:ilvl w:val="0"/>
                    <w:numId w:val="3"/>
                  </w:numPr>
                  <w:ind w:left="568"/>
                </w:pPr>
                <w:r>
                  <w:t>System bus and signals of the microprocessor.</w:t>
                </w:r>
              </w:p>
              <w:p w:rsidR="005A7D30" w:rsidRDefault="005A7D30" w:rsidP="005A7D30">
                <w:pPr>
                  <w:pStyle w:val="ListParagraph"/>
                  <w:numPr>
                    <w:ilvl w:val="0"/>
                    <w:numId w:val="3"/>
                  </w:numPr>
                  <w:ind w:left="568"/>
                </w:pPr>
                <w:r>
                  <w:t>Vector floating point unit.</w:t>
                </w:r>
              </w:p>
              <w:p w:rsidR="005A7D30" w:rsidRDefault="005A7D30" w:rsidP="005A7D30">
                <w:pPr>
                  <w:pStyle w:val="ListParagraph"/>
                  <w:numPr>
                    <w:ilvl w:val="0"/>
                    <w:numId w:val="3"/>
                  </w:numPr>
                  <w:ind w:left="568"/>
                </w:pPr>
                <w:r>
                  <w:t>Exceptions and interrupts.</w:t>
                </w:r>
              </w:p>
              <w:p w:rsidR="005A7D30" w:rsidRDefault="005A7D30" w:rsidP="005A7D30">
                <w:pPr>
                  <w:pStyle w:val="ListParagraph"/>
                  <w:numPr>
                    <w:ilvl w:val="0"/>
                    <w:numId w:val="3"/>
                  </w:numPr>
                  <w:ind w:left="568"/>
                </w:pPr>
                <w:r>
                  <w:t>Memory management unit.</w:t>
                </w:r>
              </w:p>
              <w:p w:rsidR="005A7D30" w:rsidRDefault="005A7D30" w:rsidP="005A7D30">
                <w:pPr>
                  <w:pStyle w:val="ListParagraph"/>
                  <w:numPr>
                    <w:ilvl w:val="0"/>
                    <w:numId w:val="3"/>
                  </w:numPr>
                  <w:ind w:left="568"/>
                </w:pPr>
                <w:r>
                  <w:t>Microprocessor architecture development.</w:t>
                </w:r>
              </w:p>
              <w:p w:rsidR="007A3835" w:rsidRPr="0063047C" w:rsidRDefault="007A3835" w:rsidP="005A7D30">
                <w:pPr>
                  <w:ind w:left="208"/>
                </w:pPr>
                <w:r w:rsidRPr="0063047C">
                  <w:t xml:space="preserve"> </w:t>
                </w:r>
              </w:p>
            </w:tc>
          </w:tr>
        </w:tbl>
      </w:sdtContent>
    </w:sdt>
    <w:p w:rsidR="005542A7" w:rsidRPr="0063047C" w:rsidRDefault="005542A7">
      <w:bookmarkStart w:id="0" w:name="_GoBack"/>
      <w:bookmarkEnd w:id="0"/>
    </w:p>
    <w:sectPr w:rsidR="005542A7" w:rsidRPr="0063047C" w:rsidSect="007767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7696C6B"/>
    <w:multiLevelType w:val="hybridMultilevel"/>
    <w:tmpl w:val="2F148BCC"/>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6E4F0EFF"/>
    <w:multiLevelType w:val="hybridMultilevel"/>
    <w:tmpl w:val="0E7AA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autoHyphenation/>
  <w:hyphenationZone w:val="425"/>
  <w:characterSpacingControl w:val="doNotCompress"/>
  <w:compat/>
  <w:rsids>
    <w:rsidRoot w:val="007A3835"/>
    <w:rsid w:val="00085725"/>
    <w:rsid w:val="00144399"/>
    <w:rsid w:val="001557A3"/>
    <w:rsid w:val="001757EC"/>
    <w:rsid w:val="001A0C7A"/>
    <w:rsid w:val="001A66B2"/>
    <w:rsid w:val="001C6EF0"/>
    <w:rsid w:val="001E06C0"/>
    <w:rsid w:val="002401A0"/>
    <w:rsid w:val="002E2DC2"/>
    <w:rsid w:val="0039569B"/>
    <w:rsid w:val="00463A34"/>
    <w:rsid w:val="00542244"/>
    <w:rsid w:val="005542A7"/>
    <w:rsid w:val="00571F54"/>
    <w:rsid w:val="005A7D30"/>
    <w:rsid w:val="00614B9B"/>
    <w:rsid w:val="00617CB7"/>
    <w:rsid w:val="00627D6D"/>
    <w:rsid w:val="0063047C"/>
    <w:rsid w:val="006737E5"/>
    <w:rsid w:val="00765A23"/>
    <w:rsid w:val="0077678A"/>
    <w:rsid w:val="00781DFA"/>
    <w:rsid w:val="00791F88"/>
    <w:rsid w:val="007A3835"/>
    <w:rsid w:val="007D23DE"/>
    <w:rsid w:val="0082628C"/>
    <w:rsid w:val="008826B5"/>
    <w:rsid w:val="008E349F"/>
    <w:rsid w:val="00944896"/>
    <w:rsid w:val="00967184"/>
    <w:rsid w:val="009A5ABD"/>
    <w:rsid w:val="009B135C"/>
    <w:rsid w:val="00A34F3A"/>
    <w:rsid w:val="00B43A54"/>
    <w:rsid w:val="00B563D1"/>
    <w:rsid w:val="00B6359A"/>
    <w:rsid w:val="00B83077"/>
    <w:rsid w:val="00C21CCA"/>
    <w:rsid w:val="00C52DB0"/>
    <w:rsid w:val="00C74785"/>
    <w:rsid w:val="00CA27A2"/>
    <w:rsid w:val="00CB31F9"/>
    <w:rsid w:val="00D03B0C"/>
    <w:rsid w:val="00DC2673"/>
    <w:rsid w:val="00DD6758"/>
    <w:rsid w:val="00E25078"/>
    <w:rsid w:val="00E574C2"/>
    <w:rsid w:val="00F2758D"/>
    <w:rsid w:val="00FD650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B32DA1"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B32DA1"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B32DA1"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B35B17"/>
    <w:rsid w:val="00012144"/>
    <w:rsid w:val="002B2C63"/>
    <w:rsid w:val="00373BC9"/>
    <w:rsid w:val="008D0B69"/>
    <w:rsid w:val="00B32DA1"/>
    <w:rsid w:val="00B35B17"/>
    <w:rsid w:val="00F94B3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dcterms:created xsi:type="dcterms:W3CDTF">2017-10-31T10:34:00Z</dcterms:created>
  <dcterms:modified xsi:type="dcterms:W3CDTF">2017-10-31T10:34:00Z</dcterms:modified>
</cp:coreProperties>
</file>